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4" o:title="plastry_modern_1" recolor="t" type="frame"/>
    </v:background>
  </w:background>
  <w:body>
    <w:p w14:paraId="77C599F1" w14:textId="5947BB97" w:rsidR="0093544E" w:rsidRPr="00277CD4" w:rsidRDefault="0093544E" w:rsidP="0093544E">
      <w:pPr>
        <w:spacing w:before="120" w:after="1080"/>
        <w:ind w:left="360"/>
        <w:jc w:val="center"/>
        <w:rPr>
          <w:rFonts w:ascii="Aller" w:hAnsi="Aller" w:cs="Open Sans"/>
          <w:sz w:val="32"/>
          <w:szCs w:val="32"/>
        </w:rPr>
      </w:pPr>
      <w:r w:rsidRPr="00277CD4">
        <w:rPr>
          <w:rFonts w:ascii="Aller" w:hAnsi="Aller" w:cs="Open Sans"/>
          <w:sz w:val="32"/>
          <w:szCs w:val="32"/>
        </w:rPr>
        <w:t>HARMONOGRAM OGÓLNOPOLSKIEGO TYGODNIA KARIERY</w:t>
      </w:r>
      <w:r w:rsidRPr="00277CD4">
        <w:rPr>
          <w:rFonts w:ascii="Aller" w:hAnsi="Aller" w:cs="Open Sans"/>
          <w:sz w:val="32"/>
          <w:szCs w:val="32"/>
        </w:rPr>
        <w:br/>
        <w:t>„SIŁA RELACJI W ERZE SAMOTNOŚCI”</w:t>
      </w:r>
      <w:r w:rsidRPr="00277CD4">
        <w:rPr>
          <w:rFonts w:ascii="Aller" w:hAnsi="Aller" w:cs="Open Sans"/>
          <w:sz w:val="32"/>
          <w:szCs w:val="32"/>
        </w:rPr>
        <w:br/>
        <w:t>20</w:t>
      </w:r>
      <w:r>
        <w:rPr>
          <w:rFonts w:ascii="Aller" w:hAnsi="Aller" w:cs="Open Sans"/>
          <w:sz w:val="32"/>
          <w:szCs w:val="32"/>
        </w:rPr>
        <w:t xml:space="preserve"> do </w:t>
      </w:r>
      <w:r w:rsidRPr="00277CD4">
        <w:rPr>
          <w:rFonts w:ascii="Aller" w:hAnsi="Aller" w:cs="Open Sans"/>
          <w:sz w:val="32"/>
          <w:szCs w:val="32"/>
        </w:rPr>
        <w:t>26</w:t>
      </w:r>
      <w:r>
        <w:rPr>
          <w:rFonts w:ascii="Aller" w:hAnsi="Aller" w:cs="Open Sans"/>
          <w:sz w:val="32"/>
          <w:szCs w:val="32"/>
        </w:rPr>
        <w:t xml:space="preserve"> października </w:t>
      </w:r>
      <w:r w:rsidRPr="00277CD4">
        <w:rPr>
          <w:rFonts w:ascii="Aller" w:hAnsi="Aller" w:cs="Open Sans"/>
          <w:sz w:val="32"/>
          <w:szCs w:val="32"/>
        </w:rPr>
        <w:t xml:space="preserve">2025 </w:t>
      </w:r>
      <w:r>
        <w:rPr>
          <w:rFonts w:ascii="Aller" w:hAnsi="Aller" w:cs="Open Sans"/>
          <w:sz w:val="32"/>
          <w:szCs w:val="32"/>
        </w:rPr>
        <w:t>r</w:t>
      </w:r>
      <w:r w:rsidRPr="00277CD4">
        <w:rPr>
          <w:rFonts w:ascii="Aller" w:hAnsi="Aller" w:cs="Open Sans"/>
          <w:sz w:val="32"/>
          <w:szCs w:val="32"/>
        </w:rPr>
        <w:t>.</w:t>
      </w:r>
    </w:p>
    <w:tbl>
      <w:tblPr>
        <w:tblStyle w:val="Tabela-Siatka"/>
        <w:tblW w:w="15876" w:type="dxa"/>
        <w:tblInd w:w="-856" w:type="dxa"/>
        <w:tblLayout w:type="fixed"/>
        <w:tblLook w:val="04A0" w:firstRow="1" w:lastRow="0" w:firstColumn="1" w:lastColumn="0" w:noHBand="0" w:noVBand="1"/>
        <w:tblCaption w:val="Tabela do wypełnienia"/>
        <w:tblDescription w:val="Tabela składa się z ośmiu kolumn, ich przeznaczenie opisane w wierszu nagłówkowym. Pierwszy wiersz jest nagłówkowy, w drugim wierszu znalazły się przykładowe dane, pkazujące jak nalezy wypełniać tabelę. Pozostałe 6 wierszy jest puste."/>
      </w:tblPr>
      <w:tblGrid>
        <w:gridCol w:w="647"/>
        <w:gridCol w:w="851"/>
        <w:gridCol w:w="1532"/>
        <w:gridCol w:w="2499"/>
        <w:gridCol w:w="1843"/>
        <w:gridCol w:w="2268"/>
        <w:gridCol w:w="2268"/>
        <w:gridCol w:w="3968"/>
      </w:tblGrid>
      <w:tr w:rsidR="0093544E" w14:paraId="33EEA32D" w14:textId="77777777" w:rsidTr="0093544E">
        <w:trPr>
          <w:trHeight w:val="721"/>
          <w:tblHeader/>
        </w:trPr>
        <w:tc>
          <w:tcPr>
            <w:tcW w:w="647" w:type="dxa"/>
            <w:shd w:val="clear" w:color="auto" w:fill="F2F2F2" w:themeFill="background1" w:themeFillShade="F2"/>
          </w:tcPr>
          <w:p w14:paraId="76FA3571" w14:textId="0F4C386F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LP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7E119B2" w14:textId="7A1DABB3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Data</w:t>
            </w:r>
          </w:p>
        </w:tc>
        <w:tc>
          <w:tcPr>
            <w:tcW w:w="1532" w:type="dxa"/>
            <w:shd w:val="clear" w:color="auto" w:fill="F2F2F2" w:themeFill="background1" w:themeFillShade="F2"/>
          </w:tcPr>
          <w:p w14:paraId="11A3C65D" w14:textId="5F50E6C4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Godzina rozpoczęcia</w:t>
            </w:r>
          </w:p>
        </w:tc>
        <w:tc>
          <w:tcPr>
            <w:tcW w:w="2499" w:type="dxa"/>
            <w:shd w:val="clear" w:color="auto" w:fill="F2F2F2" w:themeFill="background1" w:themeFillShade="F2"/>
          </w:tcPr>
          <w:p w14:paraId="52FDABA3" w14:textId="3DB1C70B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Organizator/ kontakt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8AE5B7D" w14:textId="682DC2AA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Miejscowość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3F8AAFF" w14:textId="3E91F383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Wydarzenie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5C4B148" w14:textId="0037B6D2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Miejsce wydarzenia</w:t>
            </w:r>
          </w:p>
        </w:tc>
        <w:tc>
          <w:tcPr>
            <w:tcW w:w="3968" w:type="dxa"/>
            <w:shd w:val="clear" w:color="auto" w:fill="F2F2F2" w:themeFill="background1" w:themeFillShade="F2"/>
          </w:tcPr>
          <w:p w14:paraId="15D1FD49" w14:textId="746D3BAD" w:rsidR="0093544E" w:rsidRDefault="0093544E" w:rsidP="0093544E">
            <w:pPr>
              <w:jc w:val="center"/>
            </w:pPr>
            <w:r w:rsidRPr="00277CD4">
              <w:rPr>
                <w:rFonts w:ascii="Aller" w:hAnsi="Aller" w:cs="Arial"/>
                <w:b/>
                <w:bCs/>
                <w:szCs w:val="24"/>
              </w:rPr>
              <w:t>Krótki opis</w:t>
            </w:r>
          </w:p>
        </w:tc>
      </w:tr>
      <w:tr w:rsidR="0093544E" w14:paraId="3389C529" w14:textId="77777777" w:rsidTr="0093544E">
        <w:tc>
          <w:tcPr>
            <w:tcW w:w="647" w:type="dxa"/>
          </w:tcPr>
          <w:p w14:paraId="70646685" w14:textId="78EB1414" w:rsidR="0093544E" w:rsidRPr="00DE5CB4" w:rsidRDefault="00402F2E" w:rsidP="0093544E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1.</w:t>
            </w:r>
          </w:p>
        </w:tc>
        <w:tc>
          <w:tcPr>
            <w:tcW w:w="851" w:type="dxa"/>
          </w:tcPr>
          <w:p w14:paraId="7E82C60C" w14:textId="08587CE1" w:rsidR="0093544E" w:rsidRPr="00DE5CB4" w:rsidRDefault="00B83694" w:rsidP="0093544E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20</w:t>
            </w:r>
            <w:r w:rsidR="00C22D5E" w:rsidRPr="00DE5CB4">
              <w:rPr>
                <w:color w:val="000000" w:themeColor="text1"/>
              </w:rPr>
              <w:t xml:space="preserve">.10 </w:t>
            </w:r>
            <w:r w:rsidR="00402F2E" w:rsidRPr="00DE5CB4">
              <w:rPr>
                <w:color w:val="000000" w:themeColor="text1"/>
              </w:rPr>
              <w:t>-</w:t>
            </w:r>
            <w:r w:rsidR="00C22D5E" w:rsidRPr="00DE5CB4">
              <w:rPr>
                <w:color w:val="000000" w:themeColor="text1"/>
              </w:rPr>
              <w:t xml:space="preserve"> 2</w:t>
            </w:r>
            <w:r w:rsidR="007C5BBA">
              <w:rPr>
                <w:color w:val="000000" w:themeColor="text1"/>
              </w:rPr>
              <w:t>4</w:t>
            </w:r>
            <w:r w:rsidR="00C22D5E" w:rsidRPr="00DE5CB4">
              <w:rPr>
                <w:color w:val="000000" w:themeColor="text1"/>
              </w:rPr>
              <w:t>.10</w:t>
            </w:r>
          </w:p>
          <w:p w14:paraId="56BDEE5B" w14:textId="57F5A9FB" w:rsidR="00C22D5E" w:rsidRPr="00DE5CB4" w:rsidRDefault="00C22D5E" w:rsidP="0093544E">
            <w:pPr>
              <w:rPr>
                <w:color w:val="000000" w:themeColor="text1"/>
              </w:rPr>
            </w:pPr>
          </w:p>
        </w:tc>
        <w:tc>
          <w:tcPr>
            <w:tcW w:w="1532" w:type="dxa"/>
          </w:tcPr>
          <w:p w14:paraId="4F6E0494" w14:textId="2767429F" w:rsidR="0093544E" w:rsidRPr="00DE5CB4" w:rsidRDefault="00B83694" w:rsidP="0093544E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0</w:t>
            </w:r>
            <w:r w:rsidR="00402F2E" w:rsidRPr="00DE5CB4">
              <w:rPr>
                <w:color w:val="000000" w:themeColor="text1"/>
              </w:rPr>
              <w:t>8</w:t>
            </w:r>
            <w:r w:rsidRPr="00DE5CB4">
              <w:rPr>
                <w:color w:val="000000" w:themeColor="text1"/>
              </w:rPr>
              <w:t xml:space="preserve">:00  </w:t>
            </w:r>
            <w:r w:rsidR="006B1E9C" w:rsidRPr="00DE5CB4">
              <w:rPr>
                <w:color w:val="000000" w:themeColor="text1"/>
              </w:rPr>
              <w:t xml:space="preserve">- </w:t>
            </w:r>
            <w:r w:rsidRPr="00DE5CB4">
              <w:rPr>
                <w:color w:val="000000" w:themeColor="text1"/>
              </w:rPr>
              <w:t>1</w:t>
            </w:r>
            <w:r w:rsidR="006B1E9C" w:rsidRPr="00DE5CB4">
              <w:rPr>
                <w:color w:val="000000" w:themeColor="text1"/>
              </w:rPr>
              <w:t>3</w:t>
            </w:r>
            <w:r w:rsidRPr="00DE5CB4">
              <w:rPr>
                <w:color w:val="000000" w:themeColor="text1"/>
              </w:rPr>
              <w:t>:00</w:t>
            </w:r>
          </w:p>
        </w:tc>
        <w:tc>
          <w:tcPr>
            <w:tcW w:w="2499" w:type="dxa"/>
          </w:tcPr>
          <w:p w14:paraId="7A53CD45" w14:textId="3B81B9B9" w:rsidR="00B83694" w:rsidRPr="00DE5CB4" w:rsidRDefault="00B83694" w:rsidP="00B8369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Sądecki Urząd Pracy</w:t>
            </w:r>
          </w:p>
          <w:p w14:paraId="7BF6D510" w14:textId="77777777" w:rsidR="00B83694" w:rsidRPr="00DE5CB4" w:rsidRDefault="00B83694" w:rsidP="00B8369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Kontakt:</w:t>
            </w:r>
          </w:p>
          <w:p w14:paraId="4758B089" w14:textId="77777777" w:rsidR="00B83694" w:rsidRPr="00DE5CB4" w:rsidRDefault="00B83694" w:rsidP="00B8369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Osobiście:</w:t>
            </w:r>
          </w:p>
          <w:p w14:paraId="30795D00" w14:textId="3698A93D" w:rsidR="00B83694" w:rsidRPr="00DE5CB4" w:rsidRDefault="00B83694" w:rsidP="00B8369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Nowy Sącz ul. Zielona 55 parter oraz I piętro</w:t>
            </w:r>
          </w:p>
          <w:p w14:paraId="3AF18BB0" w14:textId="535AE25F" w:rsidR="00B83694" w:rsidRPr="00DE5CB4" w:rsidRDefault="00B83694" w:rsidP="00B8369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Telefonicznie: 18</w:t>
            </w:r>
            <w:r w:rsidR="00244C7F" w:rsidRPr="00DE5CB4">
              <w:rPr>
                <w:rFonts w:ascii="Aller" w:hAnsi="Aller" w:cs="Century Gothic"/>
                <w:color w:val="000000" w:themeColor="text1"/>
                <w:szCs w:val="24"/>
              </w:rPr>
              <w:t> 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448</w:t>
            </w:r>
            <w:r w:rsidR="00244C7F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93</w:t>
            </w:r>
            <w:r w:rsidR="00244C7F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29</w:t>
            </w:r>
            <w:r w:rsidR="00566654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lub</w:t>
            </w:r>
          </w:p>
          <w:p w14:paraId="5A3F1928" w14:textId="63309205" w:rsidR="00B83694" w:rsidRPr="00DE5CB4" w:rsidRDefault="00B83694" w:rsidP="00B8369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18</w:t>
            </w:r>
            <w:r w:rsidR="00244C7F" w:rsidRPr="00DE5CB4">
              <w:rPr>
                <w:rFonts w:ascii="Aller" w:hAnsi="Aller" w:cs="Century Gothic"/>
                <w:color w:val="000000" w:themeColor="text1"/>
                <w:szCs w:val="24"/>
              </w:rPr>
              <w:t> 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448</w:t>
            </w:r>
            <w:r w:rsidR="00244C7F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9</w:t>
            </w:r>
            <w:r w:rsidR="00244C7F" w:rsidRPr="00DE5CB4">
              <w:rPr>
                <w:rFonts w:ascii="Aller" w:hAnsi="Aller" w:cs="Century Gothic"/>
                <w:color w:val="000000" w:themeColor="text1"/>
                <w:szCs w:val="24"/>
              </w:rPr>
              <w:t>3 11</w:t>
            </w:r>
          </w:p>
          <w:p w14:paraId="424CE4EA" w14:textId="05E19288" w:rsidR="00C22D5E" w:rsidRPr="00DE5CB4" w:rsidRDefault="00C22D5E" w:rsidP="00B8369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E - mail</w:t>
            </w:r>
          </w:p>
          <w:p w14:paraId="4AB294B5" w14:textId="729B588F" w:rsidR="0093544E" w:rsidRPr="00DE5CB4" w:rsidRDefault="00244C7F" w:rsidP="00B83694">
            <w:pPr>
              <w:rPr>
                <w:color w:val="000000" w:themeColor="text1"/>
                <w:u w:val="single"/>
              </w:rPr>
            </w:pPr>
            <w:r w:rsidRPr="00DE5CB4">
              <w:rPr>
                <w:rFonts w:ascii="Aller" w:hAnsi="Aller"/>
                <w:color w:val="000000" w:themeColor="text1"/>
                <w:szCs w:val="24"/>
                <w:u w:val="single"/>
              </w:rPr>
              <w:t>a.jawor@sup.nowysacz.pl</w:t>
            </w:r>
          </w:p>
        </w:tc>
        <w:tc>
          <w:tcPr>
            <w:tcW w:w="1843" w:type="dxa"/>
          </w:tcPr>
          <w:p w14:paraId="3FFFAFA8" w14:textId="57608635" w:rsidR="0093544E" w:rsidRPr="00DE5CB4" w:rsidRDefault="00C22D5E" w:rsidP="0093544E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Nowy Sącz</w:t>
            </w:r>
          </w:p>
        </w:tc>
        <w:tc>
          <w:tcPr>
            <w:tcW w:w="2268" w:type="dxa"/>
          </w:tcPr>
          <w:p w14:paraId="4F0299F2" w14:textId="701CF0CC" w:rsidR="0093544E" w:rsidRPr="00DE5CB4" w:rsidRDefault="00C22D5E" w:rsidP="0093544E">
            <w:pPr>
              <w:rPr>
                <w:color w:val="000000" w:themeColor="text1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„Określ swoje kompetencje zawodowe za pomocą Kwestionariusza Zainteresowań Zawodowych </w:t>
            </w:r>
            <w:r w:rsidR="005607AA" w:rsidRPr="00DE5CB4">
              <w:rPr>
                <w:rFonts w:ascii="Aller" w:hAnsi="Aller" w:cs="Century Gothic"/>
                <w:color w:val="000000" w:themeColor="text1"/>
                <w:szCs w:val="24"/>
              </w:rPr>
              <w:t>l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ub Narzędzia do Badania Kompetencji ”</w:t>
            </w:r>
            <w:r w:rsidR="00402F2E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– spotkania indywidualne z doradcą zawodowym</w:t>
            </w:r>
          </w:p>
        </w:tc>
        <w:tc>
          <w:tcPr>
            <w:tcW w:w="2268" w:type="dxa"/>
          </w:tcPr>
          <w:p w14:paraId="4A40115B" w14:textId="47E1E90A" w:rsidR="00C22D5E" w:rsidRPr="00DE5CB4" w:rsidRDefault="00C22D5E" w:rsidP="00C22D5E">
            <w:pPr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Sądecki Urząd Pracy, Nowy Sącz ul. Zielona 55,parter lub I piętro</w:t>
            </w:r>
          </w:p>
          <w:p w14:paraId="31D8B18E" w14:textId="77777777" w:rsidR="0093544E" w:rsidRPr="00DE5CB4" w:rsidRDefault="0093544E" w:rsidP="0093544E">
            <w:pPr>
              <w:rPr>
                <w:color w:val="000000" w:themeColor="text1"/>
              </w:rPr>
            </w:pPr>
          </w:p>
        </w:tc>
        <w:tc>
          <w:tcPr>
            <w:tcW w:w="3968" w:type="dxa"/>
          </w:tcPr>
          <w:p w14:paraId="290F609C" w14:textId="1187633E" w:rsidR="00C22D5E" w:rsidRPr="00DE5CB4" w:rsidRDefault="00C22D5E" w:rsidP="00C22D5E">
            <w:pPr>
              <w:shd w:val="clear" w:color="auto" w:fill="FFFFFF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Zachęcamy do udziału osoby bezrobotne, </w:t>
            </w:r>
            <w:r w:rsidR="004C6EEE" w:rsidRPr="00DE5CB4">
              <w:rPr>
                <w:rFonts w:ascii="Aller" w:hAnsi="Aller" w:cs="Century Gothic"/>
                <w:color w:val="000000" w:themeColor="text1"/>
                <w:szCs w:val="24"/>
              </w:rPr>
              <w:t>poszukujące pracy, bierne zawodowo</w:t>
            </w:r>
            <w:r w:rsidR="005607AA" w:rsidRPr="00DE5CB4">
              <w:rPr>
                <w:rFonts w:ascii="Aller" w:hAnsi="Aller" w:cs="Century Gothic"/>
                <w:color w:val="000000" w:themeColor="text1"/>
                <w:szCs w:val="24"/>
              </w:rPr>
              <w:t>.</w:t>
            </w:r>
          </w:p>
          <w:p w14:paraId="4DFA1005" w14:textId="30D93BEA" w:rsidR="00C22D5E" w:rsidRPr="00DE5CB4" w:rsidRDefault="00C22D5E" w:rsidP="00C22D5E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Podczas</w:t>
            </w:r>
            <w:r w:rsidR="006B1E9C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indywidualnej porady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:</w:t>
            </w:r>
          </w:p>
          <w:p w14:paraId="0D45775F" w14:textId="60A91BB9" w:rsidR="00C22D5E" w:rsidRPr="00DE5CB4" w:rsidRDefault="006B1E9C" w:rsidP="00C22D5E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określisz swoje kompetencje</w:t>
            </w:r>
            <w:r w:rsidR="00C22D5E" w:rsidRPr="00DE5CB4">
              <w:rPr>
                <w:rFonts w:ascii="Aller" w:hAnsi="Aller" w:cs="Century Gothic"/>
                <w:color w:val="000000" w:themeColor="text1"/>
                <w:szCs w:val="24"/>
              </w:rPr>
              <w:t>, uświadomisz sobie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własny 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potencjał wewnętrzny mający przełożenia na aktywność zawodową,</w:t>
            </w:r>
          </w:p>
          <w:p w14:paraId="5982D949" w14:textId="5586040B" w:rsidR="0093544E" w:rsidRPr="00DE5CB4" w:rsidRDefault="006B1E9C" w:rsidP="006B1E9C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będziesz miał możliwość dostosować swój potencjał wewnętrzny do </w:t>
            </w:r>
            <w:r w:rsidR="00C22D5E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środowiska pracy 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oraz </w:t>
            </w:r>
            <w:r w:rsidR="00C22D5E" w:rsidRPr="00DE5CB4">
              <w:rPr>
                <w:rFonts w:ascii="Aller" w:hAnsi="Aller" w:cs="Century Gothic"/>
                <w:color w:val="000000" w:themeColor="text1"/>
                <w:szCs w:val="24"/>
              </w:rPr>
              <w:t>wybor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u zawod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>u,</w:t>
            </w:r>
          </w:p>
          <w:p w14:paraId="7791BBE5" w14:textId="77777777" w:rsidR="00C22D5E" w:rsidRPr="002A073D" w:rsidRDefault="00C22D5E" w:rsidP="00C22D5E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color w:val="000000" w:themeColor="text1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uzyskasz wgląd w swoje</w:t>
            </w:r>
            <w:r w:rsidR="006B1E9C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predyspozycje, 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>umiejętności niezbędne do wykonywania konkretnego zawodu.</w:t>
            </w:r>
          </w:p>
          <w:p w14:paraId="612069DA" w14:textId="354AEEDE" w:rsidR="002A073D" w:rsidRPr="00DE5CB4" w:rsidRDefault="002A073D" w:rsidP="002A073D">
            <w:pPr>
              <w:pStyle w:val="Akapitzlist"/>
              <w:shd w:val="clear" w:color="auto" w:fill="FFFFFF"/>
              <w:ind w:left="352" w:right="240" w:firstLine="0"/>
              <w:rPr>
                <w:color w:val="000000" w:themeColor="text1"/>
              </w:rPr>
            </w:pPr>
          </w:p>
        </w:tc>
      </w:tr>
      <w:tr w:rsidR="006B1E9C" w14:paraId="203DD72C" w14:textId="77777777" w:rsidTr="0093544E">
        <w:tc>
          <w:tcPr>
            <w:tcW w:w="647" w:type="dxa"/>
          </w:tcPr>
          <w:p w14:paraId="475D7E20" w14:textId="2BC0B80C" w:rsidR="006B1E9C" w:rsidRPr="00DE5CB4" w:rsidRDefault="00DE5CB4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2.</w:t>
            </w:r>
          </w:p>
        </w:tc>
        <w:tc>
          <w:tcPr>
            <w:tcW w:w="851" w:type="dxa"/>
          </w:tcPr>
          <w:p w14:paraId="68BC6F5C" w14:textId="432152EE" w:rsidR="006B1E9C" w:rsidRPr="00DE5CB4" w:rsidRDefault="006B1E9C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 xml:space="preserve">20.10 </w:t>
            </w:r>
            <w:r w:rsidR="00DE5CB4" w:rsidRPr="00DE5CB4">
              <w:rPr>
                <w:color w:val="000000" w:themeColor="text1"/>
              </w:rPr>
              <w:t>-</w:t>
            </w:r>
            <w:r w:rsidRPr="00DE5CB4">
              <w:rPr>
                <w:color w:val="000000" w:themeColor="text1"/>
              </w:rPr>
              <w:t>2</w:t>
            </w:r>
            <w:r w:rsidR="007C5BBA">
              <w:rPr>
                <w:color w:val="000000" w:themeColor="text1"/>
              </w:rPr>
              <w:t>4</w:t>
            </w:r>
            <w:r w:rsidRPr="00DE5CB4">
              <w:rPr>
                <w:color w:val="000000" w:themeColor="text1"/>
              </w:rPr>
              <w:t>.10.2025</w:t>
            </w:r>
          </w:p>
        </w:tc>
        <w:tc>
          <w:tcPr>
            <w:tcW w:w="1532" w:type="dxa"/>
          </w:tcPr>
          <w:p w14:paraId="2008FF2E" w14:textId="4BD5E41A" w:rsidR="006B1E9C" w:rsidRPr="00DE5CB4" w:rsidRDefault="006B1E9C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08:00 – 14:00</w:t>
            </w:r>
          </w:p>
        </w:tc>
        <w:tc>
          <w:tcPr>
            <w:tcW w:w="2499" w:type="dxa"/>
          </w:tcPr>
          <w:p w14:paraId="1C573BC2" w14:textId="77777777" w:rsidR="006B1E9C" w:rsidRPr="00DE5CB4" w:rsidRDefault="006B1E9C" w:rsidP="006B1E9C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Sądecki Urząd Pracy</w:t>
            </w:r>
          </w:p>
          <w:p w14:paraId="599C3686" w14:textId="77777777" w:rsidR="006B1E9C" w:rsidRPr="00DE5CB4" w:rsidRDefault="006B1E9C" w:rsidP="006B1E9C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Kontakt:</w:t>
            </w:r>
          </w:p>
          <w:p w14:paraId="58E4A398" w14:textId="77777777" w:rsidR="006B1E9C" w:rsidRPr="00DE5CB4" w:rsidRDefault="006B1E9C" w:rsidP="006B1E9C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Osobiście:</w:t>
            </w:r>
          </w:p>
          <w:p w14:paraId="02C683A6" w14:textId="77777777" w:rsidR="006B1E9C" w:rsidRPr="00DE5CB4" w:rsidRDefault="006B1E9C" w:rsidP="006B1E9C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lastRenderedPageBreak/>
              <w:t>Nowy Sącz ul. Zielona 55 parter pok.1</w:t>
            </w:r>
          </w:p>
          <w:p w14:paraId="14324AA0" w14:textId="67A85118" w:rsidR="00DE5CB4" w:rsidRPr="00DE5CB4" w:rsidRDefault="00DE5CB4" w:rsidP="006B1E9C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Telefonicznie</w:t>
            </w:r>
            <w:r w:rsidR="002A073D">
              <w:rPr>
                <w:rFonts w:ascii="Aller" w:hAnsi="Aller" w:cs="Century Gothic"/>
                <w:color w:val="000000" w:themeColor="text1"/>
                <w:szCs w:val="24"/>
              </w:rPr>
              <w:t>: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ze specjalistami ds. zatrudnienia</w:t>
            </w:r>
          </w:p>
        </w:tc>
        <w:tc>
          <w:tcPr>
            <w:tcW w:w="1843" w:type="dxa"/>
          </w:tcPr>
          <w:p w14:paraId="68659777" w14:textId="1AF582A4" w:rsidR="006B1E9C" w:rsidRPr="00DE5CB4" w:rsidRDefault="006B1E9C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lastRenderedPageBreak/>
              <w:t>Nowy Sącz</w:t>
            </w:r>
          </w:p>
        </w:tc>
        <w:tc>
          <w:tcPr>
            <w:tcW w:w="2268" w:type="dxa"/>
          </w:tcPr>
          <w:p w14:paraId="1C70AB0A" w14:textId="4F91166F" w:rsidR="006B1E9C" w:rsidRPr="00DE5CB4" w:rsidRDefault="006B1E9C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Indywidualna Informacja Zawodowa</w:t>
            </w:r>
          </w:p>
        </w:tc>
        <w:tc>
          <w:tcPr>
            <w:tcW w:w="2268" w:type="dxa"/>
          </w:tcPr>
          <w:p w14:paraId="046A558F" w14:textId="29B1EB04" w:rsidR="006B1E9C" w:rsidRPr="00DE5CB4" w:rsidRDefault="006B1E9C" w:rsidP="006B1E9C">
            <w:pPr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Sądecki Urząd Pracy, Nowy Sącz ul. Zielona 55,parter pok.1</w:t>
            </w:r>
          </w:p>
          <w:p w14:paraId="295E6D4F" w14:textId="77777777" w:rsidR="006B1E9C" w:rsidRPr="00DE5CB4" w:rsidRDefault="006B1E9C" w:rsidP="006B1E9C">
            <w:pPr>
              <w:rPr>
                <w:color w:val="000000" w:themeColor="text1"/>
              </w:rPr>
            </w:pPr>
          </w:p>
        </w:tc>
        <w:tc>
          <w:tcPr>
            <w:tcW w:w="3968" w:type="dxa"/>
          </w:tcPr>
          <w:p w14:paraId="676C2521" w14:textId="77777777" w:rsidR="00566654" w:rsidRPr="00DE5CB4" w:rsidRDefault="00566654" w:rsidP="00566654">
            <w:pPr>
              <w:shd w:val="clear" w:color="auto" w:fill="FFFFFF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Zachęcamy do udziału osoby bezrobotne, poszukujące pracy, bierne zawodowo</w:t>
            </w:r>
          </w:p>
          <w:p w14:paraId="3AD955B4" w14:textId="53FF3124" w:rsidR="00566654" w:rsidRPr="00DE5CB4" w:rsidRDefault="00566654" w:rsidP="00566654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Podczas indywidualnej informacji zawodowej:</w:t>
            </w:r>
          </w:p>
          <w:p w14:paraId="4EDB4A9F" w14:textId="28E8401A" w:rsidR="00566654" w:rsidRPr="00DE5CB4" w:rsidRDefault="00566654" w:rsidP="00566654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lastRenderedPageBreak/>
              <w:t>uzyskasz informacje o zawodach</w:t>
            </w:r>
            <w:r w:rsidR="005607AA" w:rsidRPr="00DE5CB4">
              <w:rPr>
                <w:rFonts w:ascii="Aller" w:hAnsi="Aller" w:cs="Century Gothic"/>
                <w:color w:val="000000" w:themeColor="text1"/>
                <w:szCs w:val="24"/>
              </w:rPr>
              <w:t>,</w:t>
            </w:r>
          </w:p>
          <w:p w14:paraId="2D6A9D2D" w14:textId="3F87159D" w:rsidR="00566654" w:rsidRPr="00DE5CB4" w:rsidRDefault="00566654" w:rsidP="00566654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otrzymasz bezpośrednią informacj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>ę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dotycząca możliwości szkoleniowych i edukacyjnych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>,</w:t>
            </w:r>
          </w:p>
          <w:p w14:paraId="638B6C77" w14:textId="72E37E9C" w:rsidR="00566654" w:rsidRPr="00DE5CB4" w:rsidRDefault="00566654" w:rsidP="00566654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uzyskasz wskazówki dotyczące możliwości planowania kariery zawodowej i rozwoju zawodowego</w:t>
            </w:r>
            <w:r w:rsidR="00F22E50" w:rsidRPr="00DE5CB4">
              <w:rPr>
                <w:rFonts w:ascii="Aller" w:hAnsi="Aller" w:cs="Century Gothic"/>
                <w:color w:val="000000" w:themeColor="text1"/>
                <w:szCs w:val="24"/>
              </w:rPr>
              <w:t>,</w:t>
            </w:r>
          </w:p>
          <w:p w14:paraId="71591746" w14:textId="7F6C2565" w:rsidR="00566654" w:rsidRPr="00DE5CB4" w:rsidRDefault="00F22E50" w:rsidP="00566654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s</w:t>
            </w:r>
            <w:r w:rsidR="00566654" w:rsidRPr="00DE5CB4">
              <w:rPr>
                <w:rFonts w:ascii="Aller" w:hAnsi="Aller" w:cs="Century Gothic"/>
                <w:color w:val="000000" w:themeColor="text1"/>
                <w:szCs w:val="24"/>
              </w:rPr>
              <w:t>korzystasz z informacji dotyczących zawodów (np. nadwyżkowych lub deficytowych)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>,</w:t>
            </w:r>
          </w:p>
          <w:p w14:paraId="08669818" w14:textId="097423AD" w:rsidR="00566654" w:rsidRPr="00DE5CB4" w:rsidRDefault="00F22E50" w:rsidP="00566654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b</w:t>
            </w:r>
            <w:r w:rsidR="00566654" w:rsidRPr="00DE5CB4">
              <w:rPr>
                <w:rFonts w:ascii="Aller" w:hAnsi="Aller" w:cs="Century Gothic"/>
                <w:color w:val="000000" w:themeColor="text1"/>
                <w:szCs w:val="24"/>
              </w:rPr>
              <w:t>ędziesz miał możliwość bezpośrednio spotkać z doradcą ds. zatrudnienia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>.</w:t>
            </w:r>
          </w:p>
          <w:p w14:paraId="26943EE6" w14:textId="77777777" w:rsidR="006B1E9C" w:rsidRPr="00DE5CB4" w:rsidRDefault="006B1E9C" w:rsidP="006B1E9C">
            <w:pPr>
              <w:rPr>
                <w:color w:val="000000" w:themeColor="text1"/>
              </w:rPr>
            </w:pPr>
          </w:p>
        </w:tc>
      </w:tr>
      <w:tr w:rsidR="006B1E9C" w14:paraId="6D65C21F" w14:textId="77777777" w:rsidTr="0093544E">
        <w:tc>
          <w:tcPr>
            <w:tcW w:w="647" w:type="dxa"/>
          </w:tcPr>
          <w:p w14:paraId="7F746FBF" w14:textId="390BF381" w:rsidR="006B1E9C" w:rsidRPr="00DE5CB4" w:rsidRDefault="00DE5CB4" w:rsidP="006B1E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3.</w:t>
            </w:r>
          </w:p>
        </w:tc>
        <w:tc>
          <w:tcPr>
            <w:tcW w:w="851" w:type="dxa"/>
          </w:tcPr>
          <w:p w14:paraId="30EFFE81" w14:textId="54A80FF7" w:rsidR="006B1E9C" w:rsidRPr="00DE5CB4" w:rsidRDefault="00566654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21.10.2025</w:t>
            </w:r>
          </w:p>
        </w:tc>
        <w:tc>
          <w:tcPr>
            <w:tcW w:w="1532" w:type="dxa"/>
          </w:tcPr>
          <w:p w14:paraId="0203681E" w14:textId="2448958B" w:rsidR="006B1E9C" w:rsidRPr="00DE5CB4" w:rsidRDefault="00566654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09:00 – 13:00</w:t>
            </w:r>
          </w:p>
        </w:tc>
        <w:tc>
          <w:tcPr>
            <w:tcW w:w="2499" w:type="dxa"/>
          </w:tcPr>
          <w:p w14:paraId="36702171" w14:textId="77777777" w:rsidR="00566654" w:rsidRPr="00DE5CB4" w:rsidRDefault="00566654" w:rsidP="0056665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Sądecki Urząd Pracy</w:t>
            </w:r>
          </w:p>
          <w:p w14:paraId="06BFBF4D" w14:textId="77777777" w:rsidR="00566654" w:rsidRPr="00DE5CB4" w:rsidRDefault="00566654" w:rsidP="0056665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Kontakt:</w:t>
            </w:r>
          </w:p>
          <w:p w14:paraId="051A98E2" w14:textId="77777777" w:rsidR="00566654" w:rsidRPr="00DE5CB4" w:rsidRDefault="00566654" w:rsidP="0056665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Osobiście:</w:t>
            </w:r>
          </w:p>
          <w:p w14:paraId="6867DA82" w14:textId="77777777" w:rsidR="00566654" w:rsidRPr="00DE5CB4" w:rsidRDefault="00566654" w:rsidP="0056665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Nowy Sącz ul. Zielona 55 parter oraz I piętro</w:t>
            </w:r>
          </w:p>
          <w:p w14:paraId="12B9915F" w14:textId="5C164023" w:rsidR="00566654" w:rsidRPr="00DE5CB4" w:rsidRDefault="00566654" w:rsidP="0056665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Telefonicznie: 18 448 93 29</w:t>
            </w:r>
          </w:p>
          <w:p w14:paraId="740A9963" w14:textId="77777777" w:rsidR="00566654" w:rsidRPr="00DE5CB4" w:rsidRDefault="00566654" w:rsidP="00566654">
            <w:pPr>
              <w:shd w:val="clear" w:color="auto" w:fill="FFFFFF" w:themeFill="background1"/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E - mail</w:t>
            </w:r>
          </w:p>
          <w:p w14:paraId="57BE04CA" w14:textId="55AB6DCA" w:rsidR="006B1E9C" w:rsidRPr="00DE5CB4" w:rsidRDefault="00566654" w:rsidP="00566654">
            <w:pPr>
              <w:rPr>
                <w:color w:val="000000" w:themeColor="text1"/>
                <w:u w:val="single"/>
              </w:rPr>
            </w:pPr>
            <w:r w:rsidRPr="00DE5CB4">
              <w:rPr>
                <w:rFonts w:ascii="Aller" w:hAnsi="Aller"/>
                <w:color w:val="000000" w:themeColor="text1"/>
                <w:szCs w:val="24"/>
                <w:u w:val="single"/>
              </w:rPr>
              <w:t>a.jawor@sup.nowysacz.pl</w:t>
            </w:r>
          </w:p>
        </w:tc>
        <w:tc>
          <w:tcPr>
            <w:tcW w:w="1843" w:type="dxa"/>
          </w:tcPr>
          <w:p w14:paraId="2FCA9493" w14:textId="1CC15986" w:rsidR="006B1E9C" w:rsidRPr="00DE5CB4" w:rsidRDefault="00566654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Nowy Sącz</w:t>
            </w:r>
          </w:p>
        </w:tc>
        <w:tc>
          <w:tcPr>
            <w:tcW w:w="2268" w:type="dxa"/>
          </w:tcPr>
          <w:p w14:paraId="09B2980F" w14:textId="49C682E1" w:rsidR="006B1E9C" w:rsidRPr="00DE5CB4" w:rsidRDefault="00566654" w:rsidP="006B1E9C">
            <w:pPr>
              <w:rPr>
                <w:color w:val="000000" w:themeColor="text1"/>
              </w:rPr>
            </w:pPr>
            <w:r w:rsidRPr="00DE5CB4">
              <w:rPr>
                <w:color w:val="000000" w:themeColor="text1"/>
              </w:rPr>
              <w:t>Grupowe poradnictwo zawodowe – „Komunikacja interpersonalna – znaczenie relacji interpersonalnej w życiu prywatnym i zawodowym”</w:t>
            </w:r>
          </w:p>
        </w:tc>
        <w:tc>
          <w:tcPr>
            <w:tcW w:w="2268" w:type="dxa"/>
          </w:tcPr>
          <w:p w14:paraId="0D04BFCE" w14:textId="2CD3A768" w:rsidR="00A150A4" w:rsidRPr="00DE5CB4" w:rsidRDefault="00A150A4" w:rsidP="00A150A4">
            <w:pPr>
              <w:outlineLvl w:val="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Sądecki Urząd Pracy, Nowy Sącz ul. Zielona 55, I piętro, pok.105</w:t>
            </w:r>
          </w:p>
          <w:p w14:paraId="238023F5" w14:textId="77777777" w:rsidR="006B1E9C" w:rsidRPr="00DE5CB4" w:rsidRDefault="006B1E9C" w:rsidP="006B1E9C">
            <w:pPr>
              <w:rPr>
                <w:color w:val="000000" w:themeColor="text1"/>
              </w:rPr>
            </w:pPr>
          </w:p>
        </w:tc>
        <w:tc>
          <w:tcPr>
            <w:tcW w:w="3968" w:type="dxa"/>
          </w:tcPr>
          <w:p w14:paraId="7AD61AC9" w14:textId="463A3F32" w:rsidR="00A150A4" w:rsidRPr="00DE5CB4" w:rsidRDefault="00A150A4" w:rsidP="00A150A4">
            <w:pPr>
              <w:shd w:val="clear" w:color="auto" w:fill="FFFFFF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Warsztat dla osób, które 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są chętne by dowiedzieć 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się o znaczeniu i ważności komunikacji interpersonalnej w erze samotności wynikającej m.in. cyfryzacji. Zachęcamy do udziału osoby bezrobotne, osoby poszukujące pracy </w:t>
            </w:r>
            <w:r w:rsidR="00F22E50" w:rsidRPr="00DE5CB4">
              <w:rPr>
                <w:rFonts w:ascii="Aller" w:hAnsi="Aller" w:cs="Century Gothic"/>
                <w:color w:val="000000" w:themeColor="text1"/>
                <w:szCs w:val="24"/>
              </w:rPr>
              <w:t>oraz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bierne zawodowo.</w:t>
            </w:r>
          </w:p>
          <w:p w14:paraId="02CE8D7B" w14:textId="0F6EC88F" w:rsidR="00A150A4" w:rsidRPr="00DE5CB4" w:rsidRDefault="00A150A4" w:rsidP="00A150A4">
            <w:pPr>
              <w:shd w:val="clear" w:color="auto" w:fill="FFFFFF"/>
              <w:spacing w:after="48"/>
              <w:outlineLvl w:val="2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Podczas warsztatu</w:t>
            </w:r>
            <w:r w:rsidR="007579A6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dowiesz się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:</w:t>
            </w:r>
          </w:p>
          <w:p w14:paraId="49164FEB" w14:textId="385E62E0" w:rsidR="00A150A4" w:rsidRPr="00DE5CB4" w:rsidRDefault="00A150A4" w:rsidP="00A150A4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Jak budować bezpośrednie </w:t>
            </w:r>
            <w:r w:rsidR="007579A6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i silne </w:t>
            </w: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relacje </w:t>
            </w:r>
            <w:r w:rsidR="00FB0F0D" w:rsidRPr="00DE5CB4">
              <w:rPr>
                <w:rFonts w:ascii="Aller" w:hAnsi="Aller" w:cs="Century Gothic"/>
                <w:color w:val="000000" w:themeColor="text1"/>
                <w:szCs w:val="24"/>
              </w:rPr>
              <w:t>w oparciu o zaufanie i akceptację</w:t>
            </w:r>
            <w:r w:rsidR="007579A6" w:rsidRPr="00DE5CB4">
              <w:rPr>
                <w:rFonts w:ascii="Aller" w:hAnsi="Aller" w:cs="Century Gothic"/>
                <w:color w:val="000000" w:themeColor="text1"/>
                <w:szCs w:val="24"/>
              </w:rPr>
              <w:t>.</w:t>
            </w:r>
          </w:p>
          <w:p w14:paraId="393469DD" w14:textId="2CD5767A" w:rsidR="00FB0F0D" w:rsidRPr="00DE5CB4" w:rsidRDefault="00A150A4" w:rsidP="00FB0F0D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Czym jest komunikacja interpersonalna</w:t>
            </w:r>
            <w:r w:rsidR="001D16F3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, 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jakie są </w:t>
            </w:r>
            <w:r w:rsidR="00FB0F0D" w:rsidRPr="00DE5CB4">
              <w:rPr>
                <w:rFonts w:ascii="Aller" w:hAnsi="Aller" w:cs="Century Gothic"/>
                <w:color w:val="000000" w:themeColor="text1"/>
                <w:szCs w:val="24"/>
              </w:rPr>
              <w:t>jej elementy składowe</w:t>
            </w:r>
            <w:r w:rsidR="007579A6" w:rsidRPr="00DE5CB4">
              <w:rPr>
                <w:rFonts w:ascii="Aller" w:hAnsi="Aller" w:cs="Century Gothic"/>
                <w:color w:val="000000" w:themeColor="text1"/>
                <w:szCs w:val="24"/>
              </w:rPr>
              <w:t>.</w:t>
            </w:r>
          </w:p>
          <w:p w14:paraId="2A7F8463" w14:textId="748F6608" w:rsidR="00DE5CB4" w:rsidRPr="002A073D" w:rsidRDefault="007579A6" w:rsidP="002A073D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Co osłabia relacje społeczne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 </w:t>
            </w:r>
            <w:r w:rsidR="001D16F3" w:rsidRPr="00DE5CB4">
              <w:rPr>
                <w:rFonts w:ascii="Aller" w:hAnsi="Aller" w:cs="Century Gothic"/>
                <w:color w:val="000000" w:themeColor="text1"/>
                <w:szCs w:val="24"/>
              </w:rPr>
              <w:t xml:space="preserve">w </w:t>
            </w:r>
            <w:r w:rsidR="004F1304" w:rsidRPr="00DE5CB4">
              <w:rPr>
                <w:rFonts w:ascii="Aller" w:hAnsi="Aller" w:cs="Century Gothic"/>
                <w:color w:val="000000" w:themeColor="text1"/>
                <w:szCs w:val="24"/>
              </w:rPr>
              <w:t>erze cyfryzacji.</w:t>
            </w:r>
          </w:p>
          <w:p w14:paraId="3A5B6F7C" w14:textId="11687DBB" w:rsidR="00FB0F0D" w:rsidRPr="00DE5CB4" w:rsidRDefault="00A150A4" w:rsidP="007579A6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lastRenderedPageBreak/>
              <w:t xml:space="preserve">Komunikacja interpersonalna jako kompetencja społeczna niezbędna by zachować dobrostan psychofizyczny </w:t>
            </w:r>
            <w:r w:rsidR="007579A6" w:rsidRPr="00DE5CB4">
              <w:rPr>
                <w:rFonts w:ascii="Aller" w:hAnsi="Aller" w:cs="Century Gothic"/>
                <w:color w:val="000000" w:themeColor="text1"/>
                <w:szCs w:val="24"/>
              </w:rPr>
              <w:t>i przeciwdziałać wypaleniu.</w:t>
            </w:r>
          </w:p>
          <w:p w14:paraId="6139705A" w14:textId="77777777" w:rsidR="006B1E9C" w:rsidRDefault="007579A6" w:rsidP="006B1E9C">
            <w:pPr>
              <w:pStyle w:val="Akapitzlist"/>
              <w:numPr>
                <w:ilvl w:val="0"/>
                <w:numId w:val="16"/>
              </w:numPr>
              <w:shd w:val="clear" w:color="auto" w:fill="FFFFFF"/>
              <w:ind w:left="352" w:right="240"/>
              <w:rPr>
                <w:rFonts w:ascii="Aller" w:hAnsi="Aller" w:cs="Century Gothic"/>
                <w:color w:val="000000" w:themeColor="text1"/>
                <w:szCs w:val="24"/>
              </w:rPr>
            </w:pPr>
            <w:r w:rsidRPr="00DE5CB4">
              <w:rPr>
                <w:rFonts w:ascii="Aller" w:hAnsi="Aller" w:cs="Century Gothic"/>
                <w:color w:val="000000" w:themeColor="text1"/>
                <w:szCs w:val="24"/>
              </w:rPr>
              <w:t>Relacja interpersonalna jako kompetencja przyszłości.</w:t>
            </w:r>
          </w:p>
          <w:p w14:paraId="05F043CD" w14:textId="02CB54AC" w:rsidR="00DE5CB4" w:rsidRPr="00DE5CB4" w:rsidRDefault="00DE5CB4" w:rsidP="00DE5CB4">
            <w:pPr>
              <w:pStyle w:val="Akapitzlist"/>
              <w:shd w:val="clear" w:color="auto" w:fill="FFFFFF"/>
              <w:ind w:left="352" w:right="240" w:firstLine="0"/>
              <w:rPr>
                <w:rFonts w:ascii="Aller" w:hAnsi="Aller" w:cs="Century Gothic"/>
                <w:color w:val="000000" w:themeColor="text1"/>
                <w:szCs w:val="24"/>
              </w:rPr>
            </w:pPr>
          </w:p>
        </w:tc>
      </w:tr>
    </w:tbl>
    <w:p w14:paraId="6E5D4A7F" w14:textId="77777777" w:rsidR="00984F12" w:rsidRDefault="00984F12"/>
    <w:sectPr w:rsidR="00984F12" w:rsidSect="0093544E">
      <w:headerReference w:type="first" r:id="rId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152AB" w14:textId="77777777" w:rsidR="009F0B40" w:rsidRDefault="009F0B40" w:rsidP="0093544E">
      <w:pPr>
        <w:spacing w:after="0" w:line="240" w:lineRule="auto"/>
      </w:pPr>
      <w:r>
        <w:separator/>
      </w:r>
    </w:p>
  </w:endnote>
  <w:endnote w:type="continuationSeparator" w:id="0">
    <w:p w14:paraId="13A41DD7" w14:textId="77777777" w:rsidR="009F0B40" w:rsidRDefault="009F0B40" w:rsidP="0093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ler">
    <w:altName w:val="Calibri"/>
    <w:charset w:val="EE"/>
    <w:family w:val="swiss"/>
    <w:pitch w:val="variable"/>
    <w:sig w:usb0="A00000AF" w:usb1="5000205B" w:usb2="00000000" w:usb3="00000000" w:csb0="0000009B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6B8CF" w14:textId="77777777" w:rsidR="009F0B40" w:rsidRDefault="009F0B40" w:rsidP="0093544E">
      <w:pPr>
        <w:spacing w:after="0" w:line="240" w:lineRule="auto"/>
      </w:pPr>
      <w:r>
        <w:separator/>
      </w:r>
    </w:p>
  </w:footnote>
  <w:footnote w:type="continuationSeparator" w:id="0">
    <w:p w14:paraId="34107FA2" w14:textId="77777777" w:rsidR="009F0B40" w:rsidRDefault="009F0B40" w:rsidP="00935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B136C" w14:textId="6D7CA2EE" w:rsidR="0093544E" w:rsidRDefault="0093544E">
    <w:pPr>
      <w:pStyle w:val="Nagwek"/>
    </w:pPr>
    <w:r>
      <w:rPr>
        <w:noProof/>
      </w:rPr>
      <w:drawing>
        <wp:anchor distT="0" distB="0" distL="114300" distR="114300" simplePos="0" relativeHeight="251660288" behindDoc="1" locked="1" layoutInCell="1" allowOverlap="1" wp14:anchorId="6183686A" wp14:editId="1459B3C8">
          <wp:simplePos x="0" y="0"/>
          <wp:positionH relativeFrom="margin">
            <wp:posOffset>6648450</wp:posOffset>
          </wp:positionH>
          <wp:positionV relativeFrom="margin">
            <wp:posOffset>-508000</wp:posOffset>
          </wp:positionV>
          <wp:extent cx="2320290" cy="2085340"/>
          <wp:effectExtent l="0" t="0" r="3810" b="0"/>
          <wp:wrapSquare wrapText="bothSides"/>
          <wp:docPr id="2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290" cy="208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87B54"/>
    <w:multiLevelType w:val="hybridMultilevel"/>
    <w:tmpl w:val="6052860C"/>
    <w:lvl w:ilvl="0" w:tplc="F5C4F9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2B660B"/>
    <w:multiLevelType w:val="multilevel"/>
    <w:tmpl w:val="6632EBF4"/>
    <w:lvl w:ilvl="0">
      <w:start w:val="1"/>
      <w:numFmt w:val="decimal"/>
      <w:pStyle w:val="Lista-stylprawny"/>
      <w:suff w:val="space"/>
      <w:lvlText w:val="§ %1"/>
      <w:lvlJc w:val="left"/>
      <w:pPr>
        <w:ind w:left="0" w:firstLine="453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363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6A2A0FAE"/>
    <w:multiLevelType w:val="hybridMultilevel"/>
    <w:tmpl w:val="63C01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51E7B"/>
    <w:multiLevelType w:val="multilevel"/>
    <w:tmpl w:val="AF9477D6"/>
    <w:lvl w:ilvl="0">
      <w:start w:val="1"/>
      <w:numFmt w:val="decimal"/>
      <w:pStyle w:val="Lista-stylpodstawowy"/>
      <w:suff w:val="space"/>
      <w:lvlText w:val="%1."/>
      <w:lvlJc w:val="left"/>
      <w:pPr>
        <w:ind w:left="357" w:hanging="35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3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924"/>
        </w:tabs>
        <w:ind w:left="1077" w:hanging="357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35" w:hanging="358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1797" w:hanging="357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77960916">
    <w:abstractNumId w:val="1"/>
  </w:num>
  <w:num w:numId="2" w16cid:durableId="1218398852">
    <w:abstractNumId w:val="1"/>
  </w:num>
  <w:num w:numId="3" w16cid:durableId="1543401315">
    <w:abstractNumId w:val="3"/>
  </w:num>
  <w:num w:numId="4" w16cid:durableId="1600480558">
    <w:abstractNumId w:val="0"/>
  </w:num>
  <w:num w:numId="5" w16cid:durableId="1399287275">
    <w:abstractNumId w:val="1"/>
  </w:num>
  <w:num w:numId="6" w16cid:durableId="183401864">
    <w:abstractNumId w:val="3"/>
  </w:num>
  <w:num w:numId="7" w16cid:durableId="154883344">
    <w:abstractNumId w:val="0"/>
  </w:num>
  <w:num w:numId="8" w16cid:durableId="1316958730">
    <w:abstractNumId w:val="1"/>
  </w:num>
  <w:num w:numId="9" w16cid:durableId="543559244">
    <w:abstractNumId w:val="3"/>
  </w:num>
  <w:num w:numId="10" w16cid:durableId="1583566831">
    <w:abstractNumId w:val="0"/>
  </w:num>
  <w:num w:numId="11" w16cid:durableId="449200733">
    <w:abstractNumId w:val="1"/>
  </w:num>
  <w:num w:numId="12" w16cid:durableId="1263151828">
    <w:abstractNumId w:val="3"/>
  </w:num>
  <w:num w:numId="13" w16cid:durableId="1876693932">
    <w:abstractNumId w:val="0"/>
  </w:num>
  <w:num w:numId="14" w16cid:durableId="1050154706">
    <w:abstractNumId w:val="1"/>
  </w:num>
  <w:num w:numId="15" w16cid:durableId="800151282">
    <w:abstractNumId w:val="3"/>
  </w:num>
  <w:num w:numId="16" w16cid:durableId="238444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linkStyles/>
  <w:stylePaneFormatFilter w:val="9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44E"/>
    <w:rsid w:val="0002305A"/>
    <w:rsid w:val="0008587F"/>
    <w:rsid w:val="00123F99"/>
    <w:rsid w:val="001267CA"/>
    <w:rsid w:val="00126A3C"/>
    <w:rsid w:val="001D0A80"/>
    <w:rsid w:val="001D16F3"/>
    <w:rsid w:val="00244C7F"/>
    <w:rsid w:val="00245AA0"/>
    <w:rsid w:val="002A073D"/>
    <w:rsid w:val="00313AC8"/>
    <w:rsid w:val="00374516"/>
    <w:rsid w:val="0039692E"/>
    <w:rsid w:val="00396CDE"/>
    <w:rsid w:val="00402F2E"/>
    <w:rsid w:val="004C6EEE"/>
    <w:rsid w:val="004E0746"/>
    <w:rsid w:val="004F1304"/>
    <w:rsid w:val="004F43CF"/>
    <w:rsid w:val="0052115A"/>
    <w:rsid w:val="005311BE"/>
    <w:rsid w:val="00556831"/>
    <w:rsid w:val="005607AA"/>
    <w:rsid w:val="00566654"/>
    <w:rsid w:val="006A1500"/>
    <w:rsid w:val="006B1E9C"/>
    <w:rsid w:val="007579A6"/>
    <w:rsid w:val="007C5BBA"/>
    <w:rsid w:val="0083029E"/>
    <w:rsid w:val="00847A7D"/>
    <w:rsid w:val="00880C6B"/>
    <w:rsid w:val="0093544E"/>
    <w:rsid w:val="00984F12"/>
    <w:rsid w:val="009B0B0D"/>
    <w:rsid w:val="009E366D"/>
    <w:rsid w:val="009F0B40"/>
    <w:rsid w:val="00A12187"/>
    <w:rsid w:val="00A150A4"/>
    <w:rsid w:val="00B313A5"/>
    <w:rsid w:val="00B83694"/>
    <w:rsid w:val="00C22D5E"/>
    <w:rsid w:val="00CF10FC"/>
    <w:rsid w:val="00DA47E4"/>
    <w:rsid w:val="00DD6C38"/>
    <w:rsid w:val="00DE5CB4"/>
    <w:rsid w:val="00DF3A54"/>
    <w:rsid w:val="00F115B1"/>
    <w:rsid w:val="00F22E50"/>
    <w:rsid w:val="00F6076F"/>
    <w:rsid w:val="00FB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85999"/>
  <w15:chartTrackingRefBased/>
  <w15:docId w15:val="{79008690-447F-4CCA-A60B-515B87B7A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4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3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0" w:unhideWhenUsed="1" w:qFormat="1"/>
    <w:lsdException w:name="FollowedHyperlink" w:semiHidden="1" w:unhideWhenUsed="1"/>
    <w:lsdException w:name="Strong" w:uiPriority="9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12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5BBA"/>
    <w:rPr>
      <w:kern w:val="2"/>
      <w14:ligatures w14:val="standardContextual"/>
    </w:rPr>
  </w:style>
  <w:style w:type="paragraph" w:styleId="Nagwek1">
    <w:name w:val="heading 1"/>
    <w:basedOn w:val="Normalny"/>
    <w:next w:val="Normalny"/>
    <w:link w:val="Nagwek1Znak"/>
    <w:uiPriority w:val="3"/>
    <w:qFormat/>
    <w:rsid w:val="006A1500"/>
    <w:pPr>
      <w:keepNext/>
      <w:keepLines/>
      <w:spacing w:before="360"/>
      <w:outlineLvl w:val="0"/>
    </w:pPr>
    <w:rPr>
      <w:rFonts w:eastAsiaTheme="majorEastAsia" w:cstheme="majorBidi"/>
      <w:b/>
      <w:sz w:val="30"/>
      <w:szCs w:val="28"/>
    </w:rPr>
  </w:style>
  <w:style w:type="paragraph" w:styleId="Nagwek2">
    <w:name w:val="heading 2"/>
    <w:basedOn w:val="Nagwek1"/>
    <w:next w:val="Normalny"/>
    <w:link w:val="Nagwek2Znak"/>
    <w:uiPriority w:val="4"/>
    <w:qFormat/>
    <w:rsid w:val="006A1500"/>
    <w:pPr>
      <w:spacing w:before="240"/>
      <w:outlineLvl w:val="1"/>
    </w:pPr>
    <w:rPr>
      <w:sz w:val="28"/>
      <w:szCs w:val="24"/>
    </w:rPr>
  </w:style>
  <w:style w:type="paragraph" w:styleId="Nagwek3">
    <w:name w:val="heading 3"/>
    <w:basedOn w:val="Normalny"/>
    <w:next w:val="Normalny"/>
    <w:link w:val="Nagwek3Znak"/>
    <w:uiPriority w:val="5"/>
    <w:qFormat/>
    <w:rsid w:val="006A1500"/>
    <w:pPr>
      <w:keepNext/>
      <w:keepLines/>
      <w:spacing w:before="120"/>
      <w:outlineLvl w:val="2"/>
    </w:pPr>
    <w:rPr>
      <w:rFonts w:eastAsiaTheme="majorEastAsia" w:cstheme="majorBidi"/>
      <w:b/>
      <w:sz w:val="26"/>
    </w:rPr>
  </w:style>
  <w:style w:type="paragraph" w:styleId="Nagwek4">
    <w:name w:val="heading 4"/>
    <w:basedOn w:val="Normalny"/>
    <w:next w:val="Normalny"/>
    <w:link w:val="Nagwek4Znak"/>
    <w:uiPriority w:val="6"/>
    <w:qFormat/>
    <w:rsid w:val="006A1500"/>
    <w:pPr>
      <w:keepNext/>
      <w:keepLines/>
      <w:spacing w:before="120" w:after="120"/>
      <w:outlineLvl w:val="3"/>
    </w:pPr>
    <w:rPr>
      <w:rFonts w:eastAsiaTheme="majorEastAsia" w:cstheme="majorBidi"/>
      <w:b/>
      <w:iCs/>
    </w:rPr>
  </w:style>
  <w:style w:type="paragraph" w:styleId="Nagwek5">
    <w:name w:val="heading 5"/>
    <w:basedOn w:val="Normalny"/>
    <w:next w:val="Normalny"/>
    <w:link w:val="Nagwek5Znak"/>
    <w:autoRedefine/>
    <w:uiPriority w:val="9"/>
    <w:semiHidden/>
    <w:unhideWhenUsed/>
    <w:qFormat/>
    <w:rsid w:val="006A1500"/>
    <w:pPr>
      <w:keepNext/>
      <w:keepLines/>
      <w:suppressAutoHyphens/>
      <w:spacing w:before="40" w:after="0" w:line="240" w:lineRule="auto"/>
      <w:outlineLvl w:val="4"/>
    </w:pPr>
    <w:rPr>
      <w:rFonts w:eastAsiaTheme="majorEastAsia" w:cstheme="majorBidi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  <w:rsid w:val="007C5BBA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7C5BBA"/>
  </w:style>
  <w:style w:type="paragraph" w:styleId="Bezodstpw">
    <w:name w:val="No Spacing"/>
    <w:aliases w:val="Skondensowany"/>
    <w:basedOn w:val="Normalny"/>
    <w:next w:val="Normalny"/>
    <w:uiPriority w:val="1"/>
    <w:qFormat/>
    <w:rsid w:val="006A1500"/>
    <w:pPr>
      <w:spacing w:before="120" w:after="120" w:line="300" w:lineRule="auto"/>
    </w:pPr>
  </w:style>
  <w:style w:type="paragraph" w:styleId="Cytat">
    <w:name w:val="Quote"/>
    <w:aliases w:val="Cytat długi"/>
    <w:basedOn w:val="Normalny"/>
    <w:next w:val="Normalny"/>
    <w:link w:val="CytatZnak"/>
    <w:uiPriority w:val="12"/>
    <w:qFormat/>
    <w:rsid w:val="006A1500"/>
    <w:pPr>
      <w:pBdr>
        <w:left w:val="single" w:sz="12" w:space="22" w:color="1F3864" w:themeColor="accent1" w:themeShade="80"/>
      </w:pBdr>
      <w:ind w:left="567"/>
    </w:pPr>
    <w:rPr>
      <w:iCs/>
      <w:color w:val="1F3864" w:themeColor="accent1" w:themeShade="80"/>
    </w:rPr>
  </w:style>
  <w:style w:type="character" w:customStyle="1" w:styleId="CytatZnak">
    <w:name w:val="Cytat Znak"/>
    <w:aliases w:val="Cytat długi Znak"/>
    <w:basedOn w:val="Domylnaczcionkaakapitu"/>
    <w:link w:val="Cytat"/>
    <w:uiPriority w:val="12"/>
    <w:rsid w:val="006A1500"/>
    <w:rPr>
      <w:rFonts w:ascii="Arial" w:hAnsi="Arial"/>
      <w:iCs/>
      <w:color w:val="1F3864" w:themeColor="accent1" w:themeShade="80"/>
      <w:sz w:val="24"/>
    </w:rPr>
  </w:style>
  <w:style w:type="character" w:styleId="Hipercze">
    <w:name w:val="Hyperlink"/>
    <w:basedOn w:val="Domylnaczcionkaakapitu"/>
    <w:uiPriority w:val="10"/>
    <w:qFormat/>
    <w:rsid w:val="006A1500"/>
    <w:rPr>
      <w:color w:val="0563C1" w:themeColor="hyperlink"/>
      <w:u w:val="single"/>
    </w:rPr>
  </w:style>
  <w:style w:type="character" w:customStyle="1" w:styleId="Hiperczenadruku">
    <w:name w:val="Hiperłącze na druku"/>
    <w:basedOn w:val="Domylnaczcionkaakapitu"/>
    <w:uiPriority w:val="11"/>
    <w:qFormat/>
    <w:rsid w:val="006A1500"/>
    <w:rPr>
      <w:color w:val="auto"/>
      <w:u w:val="single"/>
    </w:rPr>
  </w:style>
  <w:style w:type="paragraph" w:customStyle="1" w:styleId="Lista-stylprawny">
    <w:name w:val="Lista - styl prawny"/>
    <w:basedOn w:val="Akapitzlist"/>
    <w:link w:val="Lista-stylprawnyZnak"/>
    <w:uiPriority w:val="7"/>
    <w:qFormat/>
    <w:rsid w:val="006A1500"/>
    <w:pPr>
      <w:numPr>
        <w:numId w:val="1"/>
      </w:numPr>
    </w:pPr>
  </w:style>
  <w:style w:type="character" w:customStyle="1" w:styleId="Lista-stylprawnyZnak">
    <w:name w:val="Lista - styl prawny Znak"/>
    <w:basedOn w:val="Domylnaczcionkaakapitu"/>
    <w:link w:val="Lista-stylprawny"/>
    <w:uiPriority w:val="7"/>
    <w:rsid w:val="006A1500"/>
    <w:rPr>
      <w:rFonts w:ascii="Arial" w:hAnsi="Arial"/>
      <w:sz w:val="24"/>
    </w:rPr>
  </w:style>
  <w:style w:type="paragraph" w:styleId="Akapitzlist">
    <w:name w:val="List Paragraph"/>
    <w:basedOn w:val="Normalny"/>
    <w:link w:val="AkapitzlistZnak"/>
    <w:uiPriority w:val="9"/>
    <w:qFormat/>
    <w:rsid w:val="006A1500"/>
    <w:pPr>
      <w:ind w:left="360" w:hanging="360"/>
      <w:contextualSpacing/>
    </w:pPr>
  </w:style>
  <w:style w:type="character" w:customStyle="1" w:styleId="Nagwek1Znak">
    <w:name w:val="Nagłówek 1 Znak"/>
    <w:basedOn w:val="Domylnaczcionkaakapitu"/>
    <w:link w:val="Nagwek1"/>
    <w:uiPriority w:val="3"/>
    <w:rsid w:val="006A1500"/>
    <w:rPr>
      <w:rFonts w:ascii="Arial" w:eastAsiaTheme="majorEastAsia" w:hAnsi="Arial" w:cstheme="majorBidi"/>
      <w:b/>
      <w:sz w:val="30"/>
      <w:szCs w:val="28"/>
    </w:rPr>
  </w:style>
  <w:style w:type="character" w:customStyle="1" w:styleId="Nagwek2Znak">
    <w:name w:val="Nagłówek 2 Znak"/>
    <w:basedOn w:val="Domylnaczcionkaakapitu"/>
    <w:link w:val="Nagwek2"/>
    <w:uiPriority w:val="4"/>
    <w:rsid w:val="006A1500"/>
    <w:rPr>
      <w:rFonts w:ascii="Arial" w:eastAsiaTheme="majorEastAsia" w:hAnsi="Arial" w:cstheme="majorBidi"/>
      <w:b/>
      <w:sz w:val="28"/>
      <w:szCs w:val="24"/>
    </w:rPr>
  </w:style>
  <w:style w:type="character" w:customStyle="1" w:styleId="Nagwek3Znak">
    <w:name w:val="Nagłówek 3 Znak"/>
    <w:basedOn w:val="Domylnaczcionkaakapitu"/>
    <w:link w:val="Nagwek3"/>
    <w:uiPriority w:val="5"/>
    <w:rsid w:val="006A1500"/>
    <w:rPr>
      <w:rFonts w:ascii="Arial" w:eastAsiaTheme="majorEastAsia" w:hAnsi="Arial" w:cstheme="majorBidi"/>
      <w:b/>
      <w:sz w:val="26"/>
    </w:rPr>
  </w:style>
  <w:style w:type="character" w:customStyle="1" w:styleId="Nagwek4Znak">
    <w:name w:val="Nagłówek 4 Znak"/>
    <w:basedOn w:val="Domylnaczcionkaakapitu"/>
    <w:link w:val="Nagwek4"/>
    <w:uiPriority w:val="6"/>
    <w:rsid w:val="006A1500"/>
    <w:rPr>
      <w:rFonts w:ascii="Arial" w:eastAsiaTheme="majorEastAsia" w:hAnsi="Arial" w:cstheme="majorBidi"/>
      <w:b/>
      <w:iCs/>
      <w:sz w:val="24"/>
    </w:rPr>
  </w:style>
  <w:style w:type="character" w:styleId="Pogrubienie">
    <w:name w:val="Strong"/>
    <w:basedOn w:val="Domylnaczcionkaakapitu"/>
    <w:uiPriority w:val="9"/>
    <w:qFormat/>
    <w:rsid w:val="006A1500"/>
    <w:rPr>
      <w:b/>
      <w:bCs/>
    </w:rPr>
  </w:style>
  <w:style w:type="paragraph" w:styleId="Stopka">
    <w:name w:val="footer"/>
    <w:basedOn w:val="Normalny"/>
    <w:link w:val="StopkaZnak"/>
    <w:uiPriority w:val="13"/>
    <w:qFormat/>
    <w:rsid w:val="006A1500"/>
    <w:pPr>
      <w:spacing w:after="0"/>
      <w:ind w:left="-284" w:right="-285"/>
      <w:jc w:val="center"/>
    </w:pPr>
    <w:rPr>
      <w:rFonts w:cs="Arial"/>
      <w:color w:val="333333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13"/>
    <w:rsid w:val="006A1500"/>
    <w:rPr>
      <w:rFonts w:ascii="Arial" w:hAnsi="Arial" w:cs="Arial"/>
      <w:color w:val="333333"/>
      <w:sz w:val="20"/>
      <w:szCs w:val="20"/>
    </w:rPr>
  </w:style>
  <w:style w:type="paragraph" w:customStyle="1" w:styleId="Lista-stylpodstawowy">
    <w:name w:val="Lista - styl podstawowy"/>
    <w:basedOn w:val="Akapitzlist"/>
    <w:link w:val="Lista-stylpodstawowyZnak"/>
    <w:uiPriority w:val="8"/>
    <w:qFormat/>
    <w:rsid w:val="006A1500"/>
    <w:pPr>
      <w:numPr>
        <w:numId w:val="3"/>
      </w:numPr>
    </w:pPr>
  </w:style>
  <w:style w:type="character" w:customStyle="1" w:styleId="Lista-stylpodstawowyZnak">
    <w:name w:val="Lista - styl podstawowy Znak"/>
    <w:basedOn w:val="AkapitzlistZnak"/>
    <w:link w:val="Lista-stylpodstawowy"/>
    <w:uiPriority w:val="8"/>
    <w:rsid w:val="006A1500"/>
    <w:rPr>
      <w:rFonts w:ascii="Arial" w:hAnsi="Arial"/>
      <w:sz w:val="24"/>
    </w:rPr>
  </w:style>
  <w:style w:type="character" w:customStyle="1" w:styleId="AkapitzlistZnak">
    <w:name w:val="Akapit z listą Znak"/>
    <w:basedOn w:val="Domylnaczcionkaakapitu"/>
    <w:link w:val="Akapitzlist"/>
    <w:uiPriority w:val="9"/>
    <w:rsid w:val="006A1500"/>
    <w:rPr>
      <w:rFonts w:ascii="Arial" w:hAnsi="Arial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A1500"/>
    <w:rPr>
      <w:rFonts w:ascii="Arial" w:eastAsiaTheme="majorEastAsia" w:hAnsi="Arial" w:cstheme="majorBidi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35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5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44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C4DBD-A724-4CFE-941D-FE89575D7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408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ogólnopolskiego tygodnia kariery w 2025 roku - tabela do wypełnienia</vt:lpstr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ogólnopolskiego tygodnia kariery w 2025 roku - tabela do wypełnienia</dc:title>
  <dc:subject/>
  <dc:creator>Łukasz Kraczka</dc:creator>
  <cp:keywords/>
  <dc:description/>
  <cp:lastModifiedBy>Jawor Agnieszka</cp:lastModifiedBy>
  <cp:revision>16</cp:revision>
  <dcterms:created xsi:type="dcterms:W3CDTF">2025-09-04T12:31:00Z</dcterms:created>
  <dcterms:modified xsi:type="dcterms:W3CDTF">2025-10-09T09:02:00Z</dcterms:modified>
</cp:coreProperties>
</file>